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E5" w:rsidRDefault="006C3EDD" w:rsidP="00D23E5A">
      <w:pPr>
        <w:pStyle w:val="Titre2"/>
        <w:rPr>
          <w:rFonts w:ascii="Roboto" w:hAnsi="Roboto"/>
          <w:color w:val="C00000"/>
          <w:szCs w:val="32"/>
        </w:rPr>
      </w:pPr>
      <w:bookmarkStart w:id="0" w:name="_GoBack"/>
      <w:bookmarkEnd w:id="0"/>
      <w:r>
        <w:rPr>
          <w:rFonts w:ascii="Roboto" w:hAnsi="Roboto"/>
          <w:color w:val="C00000"/>
          <w:szCs w:val="32"/>
        </w:rPr>
        <w:t>Journée a</w:t>
      </w:r>
      <w:r w:rsidR="008907D7">
        <w:rPr>
          <w:rFonts w:ascii="Roboto" w:hAnsi="Roboto"/>
          <w:color w:val="C00000"/>
          <w:szCs w:val="32"/>
        </w:rPr>
        <w:t>ccueil</w:t>
      </w:r>
      <w:r>
        <w:rPr>
          <w:rFonts w:ascii="Roboto" w:hAnsi="Roboto"/>
          <w:color w:val="C00000"/>
          <w:szCs w:val="32"/>
        </w:rPr>
        <w:t xml:space="preserve"> </w:t>
      </w:r>
    </w:p>
    <w:p w:rsidR="00D23E5A" w:rsidRPr="00BF2C84" w:rsidRDefault="006C3EDD" w:rsidP="00D23E5A">
      <w:pPr>
        <w:pStyle w:val="Titre2"/>
        <w:rPr>
          <w:rFonts w:ascii="Roboto" w:hAnsi="Roboto"/>
          <w:color w:val="C00000"/>
          <w:szCs w:val="32"/>
        </w:rPr>
      </w:pPr>
      <w:r>
        <w:rPr>
          <w:rFonts w:ascii="Roboto" w:hAnsi="Roboto"/>
          <w:color w:val="C00000"/>
          <w:szCs w:val="32"/>
        </w:rPr>
        <w:t>et échange pour l</w:t>
      </w:r>
      <w:r w:rsidR="00D23E5A" w:rsidRPr="00BF2C84">
        <w:rPr>
          <w:rFonts w:ascii="Roboto" w:hAnsi="Roboto"/>
          <w:color w:val="C00000"/>
          <w:szCs w:val="32"/>
        </w:rPr>
        <w:t xml:space="preserve">es bénévoles SNL </w:t>
      </w:r>
    </w:p>
    <w:p w:rsidR="00ED25AE" w:rsidRDefault="00ED25AE">
      <w:pPr>
        <w:rPr>
          <w:rFonts w:ascii="Arial" w:hAnsi="Arial"/>
          <w:b/>
          <w:smallCaps/>
          <w:sz w:val="24"/>
        </w:rPr>
      </w:pPr>
    </w:p>
    <w:p w:rsidR="00ED25AE" w:rsidRDefault="00ED25AE">
      <w:pPr>
        <w:rPr>
          <w:rFonts w:ascii="Arial" w:hAnsi="Arial"/>
          <w:b/>
          <w:smallCaps/>
          <w:sz w:val="24"/>
        </w:rPr>
      </w:pPr>
    </w:p>
    <w:p w:rsidR="00114DE5" w:rsidRDefault="00114DE5">
      <w:pPr>
        <w:rPr>
          <w:rFonts w:ascii="Arial" w:hAnsi="Arial"/>
          <w:b/>
          <w:smallCaps/>
          <w:sz w:val="24"/>
        </w:rPr>
      </w:pPr>
    </w:p>
    <w:p w:rsidR="00ED25AE" w:rsidRPr="00D23E5A" w:rsidRDefault="00ED25AE">
      <w:pPr>
        <w:rPr>
          <w:rFonts w:ascii="Roboto" w:hAnsi="Roboto"/>
          <w:b/>
          <w:sz w:val="28"/>
        </w:rPr>
      </w:pPr>
      <w:r w:rsidRPr="00D23E5A">
        <w:rPr>
          <w:rFonts w:ascii="Roboto" w:hAnsi="Roboto"/>
          <w:b/>
          <w:sz w:val="28"/>
        </w:rPr>
        <w:t>Jour 1 - 10h - 13h</w:t>
      </w:r>
    </w:p>
    <w:p w:rsidR="00ED25AE" w:rsidRDefault="00ED25AE">
      <w:pPr>
        <w:jc w:val="center"/>
        <w:outlineLvl w:val="0"/>
        <w:rPr>
          <w:rFonts w:ascii="Arial" w:hAnsi="Arial"/>
          <w:b/>
          <w:smallCaps/>
          <w:sz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070"/>
      </w:tblGrid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440" w:type="dxa"/>
            <w:vMerge w:val="restart"/>
            <w:shd w:val="pct15" w:color="auto" w:fill="FFFFFF"/>
          </w:tcPr>
          <w:p w:rsidR="00ED25AE" w:rsidRPr="00D23E5A" w:rsidRDefault="00ED25AE">
            <w:pPr>
              <w:ind w:left="510" w:right="252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510" w:right="252"/>
              <w:jc w:val="both"/>
              <w:rPr>
                <w:rFonts w:ascii="Roboto" w:hAnsi="Roboto"/>
                <w:sz w:val="22"/>
              </w:rPr>
            </w:pPr>
          </w:p>
          <w:p w:rsidR="00114DE5" w:rsidRPr="00D23E5A" w:rsidRDefault="00114DE5" w:rsidP="00114DE5">
            <w:pPr>
              <w:pStyle w:val="Corpsdetexte2"/>
              <w:ind w:left="227" w:right="227"/>
              <w:rPr>
                <w:rFonts w:ascii="Roboto" w:hAnsi="Roboto"/>
                <w:sz w:val="22"/>
              </w:rPr>
            </w:pPr>
          </w:p>
          <w:p w:rsidR="00114DE5" w:rsidRPr="00D23E5A" w:rsidRDefault="00114DE5" w:rsidP="00114DE5">
            <w:pPr>
              <w:pStyle w:val="Corpsdetexte2"/>
              <w:ind w:left="227" w:right="227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La situation du logement à Paris et en Ile-de-France est particulièrement difficile. Quels sont les problèmes ? </w:t>
            </w:r>
            <w:r>
              <w:rPr>
                <w:rFonts w:ascii="Roboto" w:hAnsi="Roboto"/>
                <w:sz w:val="22"/>
              </w:rPr>
              <w:t>pourquoi ? Qu’ont vécu nos locataires comme situations au regard du logement</w:t>
            </w:r>
            <w:r w:rsidRPr="00D23E5A">
              <w:rPr>
                <w:rFonts w:ascii="Roboto" w:hAnsi="Roboto"/>
                <w:sz w:val="22"/>
              </w:rPr>
              <w:t xml:space="preserve"> ? </w:t>
            </w:r>
          </w:p>
          <w:p w:rsidR="00114DE5" w:rsidRPr="00D23E5A" w:rsidRDefault="00114DE5" w:rsidP="00114DE5">
            <w:pPr>
              <w:pStyle w:val="Corpsdetexte2"/>
              <w:ind w:left="227" w:right="227"/>
              <w:jc w:val="both"/>
              <w:rPr>
                <w:rFonts w:ascii="Roboto" w:hAnsi="Roboto"/>
                <w:sz w:val="22"/>
              </w:rPr>
            </w:pPr>
          </w:p>
          <w:p w:rsidR="00114DE5" w:rsidRPr="00D23E5A" w:rsidRDefault="00114DE5" w:rsidP="00114DE5">
            <w:pPr>
              <w:pStyle w:val="Corpsdetexte2"/>
              <w:ind w:left="227" w:right="227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Comment SNL réussit-elle à créer </w:t>
            </w:r>
            <w:r>
              <w:rPr>
                <w:rFonts w:ascii="Roboto" w:hAnsi="Roboto"/>
                <w:sz w:val="22"/>
              </w:rPr>
              <w:t xml:space="preserve">du lien entre des personnes autour d’un projet ? </w:t>
            </w:r>
            <w:r w:rsidRPr="00D23E5A">
              <w:rPr>
                <w:rFonts w:ascii="Roboto" w:hAnsi="Roboto"/>
                <w:sz w:val="22"/>
              </w:rPr>
              <w:t xml:space="preserve">Comment s’impliquer </w:t>
            </w:r>
            <w:r>
              <w:rPr>
                <w:rFonts w:ascii="Roboto" w:hAnsi="Roboto"/>
                <w:sz w:val="22"/>
              </w:rPr>
              <w:t>concrètement en tant que bénévole</w:t>
            </w:r>
            <w:r w:rsidRPr="00D23E5A">
              <w:rPr>
                <w:rFonts w:ascii="Roboto" w:hAnsi="Roboto"/>
                <w:sz w:val="22"/>
              </w:rPr>
              <w:t xml:space="preserve"> ? </w:t>
            </w:r>
          </w:p>
          <w:p w:rsidR="00114DE5" w:rsidRPr="00D23E5A" w:rsidRDefault="00114DE5" w:rsidP="00114DE5">
            <w:pPr>
              <w:pStyle w:val="Corpsdetexte2"/>
              <w:ind w:left="227" w:right="227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Le groupe local : comment le faire vivre ? Que faire ensemble avec les locataires ? </w:t>
            </w:r>
          </w:p>
          <w:p w:rsidR="00ED25AE" w:rsidRPr="00D23E5A" w:rsidRDefault="00ED25AE" w:rsidP="00114DE5">
            <w:pPr>
              <w:ind w:left="221" w:right="252"/>
              <w:jc w:val="both"/>
              <w:rPr>
                <w:rFonts w:ascii="Roboto" w:hAnsi="Roboto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ED25AE" w:rsidRPr="00D23E5A" w:rsidRDefault="00ED25AE">
            <w:pPr>
              <w:rPr>
                <w:rFonts w:ascii="Roboto" w:hAnsi="Roboto"/>
                <w:b/>
                <w:i/>
                <w:sz w:val="22"/>
              </w:rPr>
            </w:pPr>
          </w:p>
          <w:p w:rsidR="00ED25AE" w:rsidRPr="00D23E5A" w:rsidRDefault="00ED25AE">
            <w:pPr>
              <w:rPr>
                <w:rFonts w:ascii="Roboto" w:hAnsi="Roboto"/>
                <w:b/>
                <w:i/>
                <w:sz w:val="22"/>
              </w:rPr>
            </w:pPr>
            <w:r w:rsidRPr="00D23E5A">
              <w:rPr>
                <w:rFonts w:ascii="Roboto" w:hAnsi="Roboto"/>
                <w:b/>
                <w:sz w:val="24"/>
              </w:rPr>
              <w:t>Objectif</w:t>
            </w:r>
            <w:r w:rsidRPr="00D23E5A">
              <w:rPr>
                <w:rFonts w:ascii="Roboto" w:hAnsi="Roboto"/>
                <w:b/>
                <w:i/>
                <w:sz w:val="22"/>
              </w:rPr>
              <w:t xml:space="preserve"> :</w:t>
            </w:r>
          </w:p>
          <w:p w:rsidR="00ED25AE" w:rsidRPr="00D23E5A" w:rsidRDefault="00ED25AE">
            <w:pPr>
              <w:rPr>
                <w:rFonts w:ascii="Roboto" w:hAnsi="Roboto"/>
                <w:b/>
                <w:sz w:val="22"/>
              </w:rPr>
            </w:pP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  <w:r w:rsidRPr="00D23E5A">
              <w:rPr>
                <w:rFonts w:ascii="Roboto" w:hAnsi="Roboto"/>
              </w:rPr>
              <w:t xml:space="preserve">Appréhender l’ensemble du projet de l’association et se situer personnellement par rapport à celui-ci. </w:t>
            </w: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</w:p>
          <w:p w:rsidR="00114DE5" w:rsidRPr="00D23E5A" w:rsidRDefault="00114DE5" w:rsidP="00114DE5">
            <w:pPr>
              <w:ind w:left="221" w:right="221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Identifier le rôle du groupe local et imaginer des manières de faire ensemble avec les locataires.</w:t>
            </w: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</w:p>
          <w:p w:rsidR="00ED25AE" w:rsidRPr="00D23E5A" w:rsidRDefault="00ED25AE">
            <w:pPr>
              <w:ind w:right="219"/>
              <w:jc w:val="both"/>
              <w:rPr>
                <w:rFonts w:ascii="Roboto" w:hAnsi="Roboto"/>
                <w:sz w:val="22"/>
              </w:rPr>
            </w:pPr>
          </w:p>
        </w:tc>
      </w:tr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4440" w:type="dxa"/>
            <w:vMerge/>
            <w:shd w:val="pct15" w:color="auto" w:fill="FFFFFF"/>
          </w:tcPr>
          <w:p w:rsidR="00ED25AE" w:rsidRPr="00D23E5A" w:rsidRDefault="00ED25AE">
            <w:pPr>
              <w:rPr>
                <w:rFonts w:ascii="Roboto" w:hAnsi="Roboto"/>
              </w:rPr>
            </w:pPr>
          </w:p>
        </w:tc>
        <w:tc>
          <w:tcPr>
            <w:tcW w:w="5070" w:type="dxa"/>
          </w:tcPr>
          <w:p w:rsidR="00ED25AE" w:rsidRPr="00D23E5A" w:rsidRDefault="00ED25AE">
            <w:pPr>
              <w:ind w:left="221" w:right="221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A52CEF">
            <w:pPr>
              <w:ind w:left="221" w:right="221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responsable de la vie associative et</w:t>
            </w:r>
            <w:r w:rsidRPr="00D23E5A">
              <w:rPr>
                <w:rFonts w:ascii="Roboto" w:hAnsi="Roboto"/>
                <w:b/>
                <w:sz w:val="22"/>
              </w:rPr>
              <w:t xml:space="preserve"> </w:t>
            </w:r>
            <w:r w:rsidRPr="00D23E5A">
              <w:rPr>
                <w:rFonts w:ascii="Roboto" w:hAnsi="Roboto"/>
                <w:sz w:val="22"/>
              </w:rPr>
              <w:t>bénévole d’un GLS</w:t>
            </w:r>
          </w:p>
        </w:tc>
      </w:tr>
    </w:tbl>
    <w:p w:rsidR="00ED25AE" w:rsidRDefault="00ED25AE">
      <w:pPr>
        <w:rPr>
          <w:rFonts w:ascii="Arial" w:hAnsi="Arial"/>
          <w:b/>
          <w:i/>
          <w:sz w:val="22"/>
        </w:rPr>
      </w:pPr>
    </w:p>
    <w:p w:rsidR="00ED25AE" w:rsidRDefault="00ED25AE">
      <w:pPr>
        <w:rPr>
          <w:rFonts w:ascii="Arial" w:hAnsi="Arial"/>
          <w:b/>
          <w:i/>
          <w:sz w:val="22"/>
        </w:rPr>
      </w:pPr>
    </w:p>
    <w:p w:rsidR="00ED25AE" w:rsidRDefault="00ED25AE">
      <w:pPr>
        <w:outlineLvl w:val="0"/>
        <w:rPr>
          <w:rFonts w:ascii="Arial" w:hAnsi="Arial"/>
          <w:b/>
          <w:smallCaps/>
          <w:sz w:val="24"/>
        </w:rPr>
      </w:pPr>
    </w:p>
    <w:p w:rsidR="00ED25AE" w:rsidRDefault="00ED25AE">
      <w:pPr>
        <w:outlineLvl w:val="0"/>
        <w:rPr>
          <w:rFonts w:ascii="Arial" w:hAnsi="Arial"/>
          <w:b/>
          <w:smallCaps/>
          <w:sz w:val="24"/>
        </w:rPr>
      </w:pPr>
    </w:p>
    <w:p w:rsidR="001154B8" w:rsidRDefault="001154B8">
      <w:pPr>
        <w:rPr>
          <w:rFonts w:ascii="Berlin Sans FB Demi" w:hAnsi="Berlin Sans FB Demi"/>
          <w:b/>
          <w:sz w:val="28"/>
        </w:rPr>
      </w:pPr>
    </w:p>
    <w:p w:rsidR="001154B8" w:rsidRPr="00D23E5A" w:rsidRDefault="001154B8">
      <w:pPr>
        <w:rPr>
          <w:rFonts w:ascii="Roboto" w:hAnsi="Roboto"/>
          <w:b/>
          <w:sz w:val="28"/>
        </w:rPr>
      </w:pPr>
    </w:p>
    <w:p w:rsidR="00ED25AE" w:rsidRPr="00D23E5A" w:rsidRDefault="00ED25AE">
      <w:pPr>
        <w:rPr>
          <w:rFonts w:ascii="Roboto" w:hAnsi="Roboto"/>
          <w:b/>
          <w:sz w:val="28"/>
        </w:rPr>
      </w:pPr>
      <w:r w:rsidRPr="00D23E5A">
        <w:rPr>
          <w:rFonts w:ascii="Roboto" w:hAnsi="Roboto"/>
          <w:b/>
          <w:sz w:val="28"/>
        </w:rPr>
        <w:t>Jour 2 - 10h - 13h : L’accompagnement pas à pas</w:t>
      </w:r>
    </w:p>
    <w:p w:rsidR="00ED25AE" w:rsidRDefault="00ED25AE">
      <w:pPr>
        <w:outlineLvl w:val="0"/>
        <w:rPr>
          <w:rFonts w:ascii="Arial" w:hAnsi="Arial"/>
          <w:b/>
          <w:smallCaps/>
          <w:sz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065"/>
      </w:tblGrid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440" w:type="dxa"/>
            <w:vMerge w:val="restart"/>
            <w:shd w:val="pct15" w:color="auto" w:fill="FFFFFF"/>
          </w:tcPr>
          <w:p w:rsidR="00ED25AE" w:rsidRPr="00D23E5A" w:rsidRDefault="00ED25AE">
            <w:pPr>
              <w:ind w:right="219"/>
              <w:rPr>
                <w:rFonts w:ascii="Roboto" w:hAnsi="Roboto"/>
              </w:rPr>
            </w:pP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L’accompagnement est une hi</w:t>
            </w:r>
            <w:r w:rsidRPr="00D23E5A">
              <w:rPr>
                <w:rFonts w:ascii="Roboto" w:hAnsi="Roboto"/>
                <w:sz w:val="22"/>
              </w:rPr>
              <w:t>s</w:t>
            </w:r>
            <w:r w:rsidRPr="00D23E5A">
              <w:rPr>
                <w:rFonts w:ascii="Roboto" w:hAnsi="Roboto"/>
                <w:sz w:val="22"/>
              </w:rPr>
              <w:t>toire de rencontres et touche l’attitude profonde de chacun.</w:t>
            </w: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Il n’existe pas de recettes : dans l’accompagnement, nous sommes aux prises avec les questions que traversent toute relation humaine.</w:t>
            </w: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Néanmoins, il existe des repères pour nous guider dans notre prat</w:t>
            </w:r>
            <w:r w:rsidRPr="00D23E5A">
              <w:rPr>
                <w:rFonts w:ascii="Roboto" w:hAnsi="Roboto"/>
                <w:sz w:val="22"/>
              </w:rPr>
              <w:t>i</w:t>
            </w:r>
            <w:r w:rsidRPr="00D23E5A">
              <w:rPr>
                <w:rFonts w:ascii="Roboto" w:hAnsi="Roboto"/>
                <w:sz w:val="22"/>
              </w:rPr>
              <w:t>que d’accompagnateurs.</w:t>
            </w: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ED25AE" w:rsidRPr="00D23E5A" w:rsidRDefault="00ED25AE">
            <w:pPr>
              <w:ind w:right="219"/>
              <w:rPr>
                <w:rFonts w:ascii="Roboto" w:hAnsi="Roboto"/>
                <w:b/>
                <w:i/>
                <w:sz w:val="22"/>
              </w:rPr>
            </w:pPr>
          </w:p>
          <w:p w:rsidR="00ED25AE" w:rsidRPr="00D23E5A" w:rsidRDefault="00ED25AE">
            <w:pPr>
              <w:ind w:right="219"/>
              <w:rPr>
                <w:rFonts w:ascii="Roboto" w:hAnsi="Roboto"/>
                <w:b/>
                <w:i/>
                <w:sz w:val="22"/>
              </w:rPr>
            </w:pPr>
            <w:r w:rsidRPr="00D23E5A">
              <w:rPr>
                <w:rFonts w:ascii="Roboto" w:hAnsi="Roboto"/>
                <w:b/>
                <w:i/>
                <w:sz w:val="22"/>
              </w:rPr>
              <w:t xml:space="preserve"> </w:t>
            </w:r>
            <w:r w:rsidRPr="00D23E5A">
              <w:rPr>
                <w:rFonts w:ascii="Roboto" w:hAnsi="Roboto"/>
                <w:b/>
                <w:sz w:val="24"/>
              </w:rPr>
              <w:t>Objectif :</w:t>
            </w:r>
          </w:p>
          <w:p w:rsidR="00ED25AE" w:rsidRPr="00D23E5A" w:rsidRDefault="00ED25AE">
            <w:pPr>
              <w:ind w:right="219"/>
              <w:rPr>
                <w:rFonts w:ascii="Roboto" w:hAnsi="Roboto"/>
                <w:b/>
                <w:i/>
                <w:sz w:val="22"/>
              </w:rPr>
            </w:pP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  <w:r w:rsidRPr="00D23E5A">
              <w:rPr>
                <w:rFonts w:ascii="Roboto" w:hAnsi="Roboto"/>
              </w:rPr>
              <w:t>Appréhender l’ensemble de la démarche d’accompagnement : les acteurs, le cadre, l’éthique, les objectifs.</w:t>
            </w: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  <w:r w:rsidRPr="00D23E5A">
              <w:rPr>
                <w:rFonts w:ascii="Roboto" w:hAnsi="Roboto"/>
              </w:rPr>
              <w:t>Comprendre et s’approprier son rôle en tant qu’accompagnateur bénévole et savoir se s</w:t>
            </w:r>
            <w:r w:rsidRPr="00D23E5A">
              <w:rPr>
                <w:rFonts w:ascii="Roboto" w:hAnsi="Roboto"/>
              </w:rPr>
              <w:t>i</w:t>
            </w:r>
            <w:r w:rsidRPr="00D23E5A">
              <w:rPr>
                <w:rFonts w:ascii="Roboto" w:hAnsi="Roboto"/>
              </w:rPr>
              <w:t xml:space="preserve">tuer par rapport aux autres acteurs. </w:t>
            </w: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  <w:r w:rsidRPr="00D23E5A">
              <w:rPr>
                <w:rFonts w:ascii="Roboto" w:hAnsi="Roboto"/>
              </w:rPr>
              <w:t xml:space="preserve">Connaître les étapes incontournables de la relation d’accompagnement et du parcours des locataires à SNL. </w:t>
            </w:r>
          </w:p>
          <w:p w:rsidR="00ED25AE" w:rsidRPr="00D23E5A" w:rsidRDefault="00ED25AE">
            <w:pPr>
              <w:ind w:right="219"/>
              <w:rPr>
                <w:rFonts w:ascii="Roboto" w:hAnsi="Roboto"/>
                <w:sz w:val="22"/>
              </w:rPr>
            </w:pPr>
          </w:p>
        </w:tc>
      </w:tr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4440" w:type="dxa"/>
            <w:vMerge/>
            <w:shd w:val="pct15" w:color="auto" w:fill="FFFFFF"/>
          </w:tcPr>
          <w:p w:rsidR="00ED25AE" w:rsidRPr="00D23E5A" w:rsidRDefault="00ED25AE">
            <w:pPr>
              <w:rPr>
                <w:rFonts w:ascii="Roboto" w:hAnsi="Roboto"/>
              </w:rPr>
            </w:pPr>
          </w:p>
        </w:tc>
        <w:tc>
          <w:tcPr>
            <w:tcW w:w="5065" w:type="dxa"/>
          </w:tcPr>
          <w:p w:rsidR="00ED25AE" w:rsidRPr="00D23E5A" w:rsidRDefault="00ED25AE">
            <w:pPr>
              <w:rPr>
                <w:rFonts w:ascii="Roboto" w:hAnsi="Roboto"/>
              </w:rPr>
            </w:pPr>
          </w:p>
          <w:p w:rsidR="00D23E5A" w:rsidRDefault="001A03D3" w:rsidP="00A52CEF">
            <w:pPr>
              <w:pStyle w:val="En-tte"/>
              <w:tabs>
                <w:tab w:val="clear" w:pos="4536"/>
                <w:tab w:val="clear" w:pos="9072"/>
              </w:tabs>
              <w:spacing w:before="0"/>
              <w:ind w:right="221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Locataire SNL, Bénévole</w:t>
            </w:r>
            <w:r w:rsidR="00D23E5A">
              <w:rPr>
                <w:rFonts w:ascii="Roboto" w:hAnsi="Roboto"/>
                <w:sz w:val="22"/>
              </w:rPr>
              <w:t xml:space="preserve"> accompagnateur SNL</w:t>
            </w:r>
            <w:r w:rsidR="00A52CEF" w:rsidRPr="00D23E5A">
              <w:rPr>
                <w:rFonts w:ascii="Roboto" w:hAnsi="Roboto"/>
                <w:sz w:val="22"/>
              </w:rPr>
              <w:t xml:space="preserve"> et</w:t>
            </w:r>
            <w:r w:rsidR="00A52CEF" w:rsidRPr="00D23E5A">
              <w:rPr>
                <w:rFonts w:ascii="Roboto" w:hAnsi="Roboto"/>
                <w:b/>
                <w:sz w:val="22"/>
              </w:rPr>
              <w:t xml:space="preserve"> </w:t>
            </w:r>
            <w:r w:rsidR="00A52CEF" w:rsidRPr="00D23E5A">
              <w:rPr>
                <w:rFonts w:ascii="Roboto" w:hAnsi="Roboto"/>
                <w:sz w:val="22"/>
              </w:rPr>
              <w:t>travailleur social SNL</w:t>
            </w:r>
          </w:p>
          <w:p w:rsidR="00ED25AE" w:rsidRPr="00D23E5A" w:rsidRDefault="00ED25AE" w:rsidP="001A03D3">
            <w:pPr>
              <w:pStyle w:val="En-tte"/>
              <w:tabs>
                <w:tab w:val="clear" w:pos="4536"/>
                <w:tab w:val="clear" w:pos="9072"/>
              </w:tabs>
              <w:spacing w:before="0"/>
              <w:ind w:right="221"/>
              <w:rPr>
                <w:rFonts w:ascii="Roboto" w:hAnsi="Roboto"/>
                <w:sz w:val="22"/>
                <w:lang w:val="fr-FR"/>
              </w:rPr>
            </w:pPr>
          </w:p>
        </w:tc>
      </w:tr>
    </w:tbl>
    <w:p w:rsidR="00ED25AE" w:rsidRDefault="00ED25AE">
      <w:pPr>
        <w:rPr>
          <w:sz w:val="24"/>
        </w:rPr>
      </w:pPr>
    </w:p>
    <w:p w:rsidR="00ED25AE" w:rsidRDefault="00ED25AE">
      <w:pPr>
        <w:rPr>
          <w:sz w:val="24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114DE5" w:rsidRDefault="00114DE5">
      <w:pPr>
        <w:rPr>
          <w:rFonts w:ascii="Roboto" w:hAnsi="Roboto"/>
          <w:b/>
          <w:sz w:val="28"/>
        </w:rPr>
      </w:pPr>
    </w:p>
    <w:p w:rsidR="00ED25AE" w:rsidRPr="00D23E5A" w:rsidRDefault="00ED25AE">
      <w:pPr>
        <w:rPr>
          <w:rFonts w:ascii="Roboto" w:hAnsi="Roboto"/>
          <w:b/>
          <w:sz w:val="28"/>
        </w:rPr>
      </w:pPr>
      <w:r w:rsidRPr="00D23E5A">
        <w:rPr>
          <w:rFonts w:ascii="Roboto" w:hAnsi="Roboto"/>
          <w:b/>
          <w:sz w:val="28"/>
        </w:rPr>
        <w:t>14h - 17h : la relation d’accompagnement</w:t>
      </w:r>
    </w:p>
    <w:p w:rsidR="00ED25AE" w:rsidRDefault="00ED25AE">
      <w:pPr>
        <w:rPr>
          <w:sz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070"/>
      </w:tblGrid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2970"/>
        </w:trPr>
        <w:tc>
          <w:tcPr>
            <w:tcW w:w="4440" w:type="dxa"/>
            <w:vMerge w:val="restart"/>
            <w:shd w:val="pct15" w:color="auto" w:fill="FFFFFF"/>
          </w:tcPr>
          <w:p w:rsidR="00ED25AE" w:rsidRPr="00D23E5A" w:rsidRDefault="00ED25AE">
            <w:pPr>
              <w:pStyle w:val="En-tte"/>
              <w:tabs>
                <w:tab w:val="clear" w:pos="4536"/>
                <w:tab w:val="clear" w:pos="9072"/>
              </w:tabs>
              <w:spacing w:before="0"/>
              <w:ind w:left="227" w:right="227"/>
              <w:rPr>
                <w:rFonts w:ascii="Roboto" w:hAnsi="Roboto"/>
                <w:sz w:val="24"/>
                <w:lang w:val="fr-FR"/>
              </w:rPr>
            </w:pPr>
          </w:p>
          <w:p w:rsidR="00ED25AE" w:rsidRPr="00D23E5A" w:rsidRDefault="00ED25AE">
            <w:pPr>
              <w:spacing w:before="120"/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Les locataires de SNL ont tous b</w:t>
            </w:r>
            <w:r w:rsidRPr="00D23E5A">
              <w:rPr>
                <w:rFonts w:ascii="Roboto" w:hAnsi="Roboto"/>
                <w:sz w:val="22"/>
              </w:rPr>
              <w:t>e</w:t>
            </w:r>
            <w:r w:rsidRPr="00D23E5A">
              <w:rPr>
                <w:rFonts w:ascii="Roboto" w:hAnsi="Roboto"/>
                <w:sz w:val="22"/>
              </w:rPr>
              <w:t>soin et droit à un logement décent. En revanche, ils ne sont pas toujours dema</w:t>
            </w:r>
            <w:r w:rsidRPr="00D23E5A">
              <w:rPr>
                <w:rFonts w:ascii="Roboto" w:hAnsi="Roboto"/>
                <w:sz w:val="22"/>
              </w:rPr>
              <w:t>n</w:t>
            </w:r>
            <w:r w:rsidRPr="00D23E5A">
              <w:rPr>
                <w:rFonts w:ascii="Roboto" w:hAnsi="Roboto"/>
                <w:sz w:val="22"/>
              </w:rPr>
              <w:t>deurs d’une relation.</w:t>
            </w:r>
          </w:p>
          <w:p w:rsidR="00ED25AE" w:rsidRPr="00D23E5A" w:rsidRDefault="00ED25AE">
            <w:pPr>
              <w:spacing w:before="120"/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Que leur proposons-nous ?</w:t>
            </w:r>
          </w:p>
          <w:p w:rsidR="00ED25AE" w:rsidRPr="00D23E5A" w:rsidRDefault="00ED25AE">
            <w:pPr>
              <w:spacing w:before="120"/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Quelles sont nos attentes ?</w:t>
            </w:r>
          </w:p>
          <w:p w:rsidR="00ED25AE" w:rsidRPr="00D23E5A" w:rsidRDefault="00ED25AE">
            <w:pPr>
              <w:spacing w:before="120"/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Qu’est-ce qui se joue dans cette relation ? </w:t>
            </w:r>
          </w:p>
          <w:p w:rsidR="00ED25AE" w:rsidRPr="00D23E5A" w:rsidRDefault="00ED25AE">
            <w:pPr>
              <w:spacing w:before="120"/>
              <w:ind w:left="363"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Comment accompagner sans assister, gérer les différences culturelles, trouver la bonne distance ? </w:t>
            </w:r>
          </w:p>
          <w:p w:rsidR="00ED25AE" w:rsidRPr="00D23E5A" w:rsidRDefault="00ED25AE">
            <w:pPr>
              <w:spacing w:before="120"/>
              <w:ind w:right="510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   </w:t>
            </w:r>
          </w:p>
          <w:p w:rsidR="00ED25AE" w:rsidRPr="00D23E5A" w:rsidRDefault="00ED25AE">
            <w:pPr>
              <w:ind w:left="363" w:right="510"/>
              <w:jc w:val="both"/>
              <w:rPr>
                <w:rFonts w:ascii="Roboto" w:hAnsi="Roboto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ED25AE" w:rsidRPr="00D23E5A" w:rsidRDefault="00ED25AE">
            <w:pPr>
              <w:pStyle w:val="En-tte"/>
              <w:tabs>
                <w:tab w:val="clear" w:pos="4536"/>
                <w:tab w:val="clear" w:pos="9072"/>
              </w:tabs>
              <w:spacing w:before="0"/>
              <w:ind w:left="227" w:right="227"/>
              <w:rPr>
                <w:rFonts w:ascii="Roboto" w:hAnsi="Roboto"/>
                <w:sz w:val="24"/>
              </w:rPr>
            </w:pPr>
          </w:p>
          <w:p w:rsidR="00ED25AE" w:rsidRPr="00D23E5A" w:rsidRDefault="00ED25AE">
            <w:pPr>
              <w:ind w:right="219"/>
              <w:rPr>
                <w:rFonts w:ascii="Roboto" w:hAnsi="Roboto"/>
                <w:b/>
                <w:i/>
                <w:sz w:val="22"/>
              </w:rPr>
            </w:pPr>
            <w:r w:rsidRPr="00D23E5A">
              <w:rPr>
                <w:rFonts w:ascii="Roboto" w:hAnsi="Roboto"/>
                <w:b/>
                <w:sz w:val="24"/>
              </w:rPr>
              <w:t>Objectif :</w:t>
            </w:r>
          </w:p>
          <w:p w:rsidR="00ED25AE" w:rsidRPr="00D23E5A" w:rsidRDefault="00ED25AE">
            <w:pPr>
              <w:ind w:left="221" w:right="221"/>
              <w:rPr>
                <w:rFonts w:ascii="Roboto" w:hAnsi="Roboto"/>
                <w:b/>
                <w:i/>
                <w:sz w:val="22"/>
              </w:rPr>
            </w:pPr>
          </w:p>
          <w:p w:rsidR="00ED25AE" w:rsidRPr="00D23E5A" w:rsidRDefault="00ED25AE">
            <w:pPr>
              <w:pStyle w:val="Normalcentr"/>
              <w:rPr>
                <w:rFonts w:ascii="Roboto" w:hAnsi="Roboto"/>
              </w:rPr>
            </w:pPr>
            <w:r w:rsidRPr="00D23E5A">
              <w:rPr>
                <w:rFonts w:ascii="Roboto" w:hAnsi="Roboto"/>
              </w:rPr>
              <w:t xml:space="preserve">Répondre aux questions que se pose tout nouvel accompagnateur. </w:t>
            </w:r>
          </w:p>
          <w:p w:rsidR="00ED25AE" w:rsidRPr="00D23E5A" w:rsidRDefault="00ED25AE">
            <w:pPr>
              <w:ind w:left="221" w:right="221"/>
              <w:rPr>
                <w:rFonts w:ascii="Roboto" w:hAnsi="Roboto"/>
                <w:sz w:val="22"/>
              </w:rPr>
            </w:pPr>
          </w:p>
          <w:p w:rsidR="00ED25AE" w:rsidRPr="00D23E5A" w:rsidRDefault="00ED25AE">
            <w:pPr>
              <w:ind w:left="221" w:right="221"/>
              <w:jc w:val="both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 xml:space="preserve">A travers les échanges entre les participants, et avec l’éclairage de la psychologie, réfléchir à son positionnement dans la relation d’accompagnement. </w:t>
            </w:r>
          </w:p>
          <w:p w:rsidR="00ED25AE" w:rsidRPr="00D23E5A" w:rsidRDefault="00ED25AE">
            <w:pPr>
              <w:ind w:left="221" w:right="221"/>
              <w:rPr>
                <w:rFonts w:ascii="Roboto" w:hAnsi="Roboto"/>
                <w:sz w:val="22"/>
              </w:rPr>
            </w:pPr>
          </w:p>
        </w:tc>
      </w:tr>
      <w:tr w:rsidR="00ED25AE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4440" w:type="dxa"/>
            <w:vMerge/>
            <w:shd w:val="pct15" w:color="auto" w:fill="FFFFFF"/>
          </w:tcPr>
          <w:p w:rsidR="00ED25AE" w:rsidRPr="00D23E5A" w:rsidRDefault="00ED25AE">
            <w:pPr>
              <w:rPr>
                <w:rFonts w:ascii="Roboto" w:hAnsi="Roboto"/>
              </w:rPr>
            </w:pPr>
          </w:p>
        </w:tc>
        <w:tc>
          <w:tcPr>
            <w:tcW w:w="5070" w:type="dxa"/>
          </w:tcPr>
          <w:p w:rsidR="00ED25AE" w:rsidRPr="00D23E5A" w:rsidRDefault="00ED25AE">
            <w:pPr>
              <w:rPr>
                <w:rFonts w:ascii="Roboto" w:hAnsi="Roboto"/>
                <w:i/>
                <w:sz w:val="22"/>
              </w:rPr>
            </w:pPr>
          </w:p>
          <w:p w:rsidR="00ED25AE" w:rsidRPr="00D23E5A" w:rsidRDefault="00ED25AE">
            <w:pPr>
              <w:ind w:left="221" w:right="221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Intervention de :</w:t>
            </w:r>
          </w:p>
          <w:p w:rsidR="00ED25AE" w:rsidRPr="00D23E5A" w:rsidRDefault="00ED25AE">
            <w:pPr>
              <w:ind w:left="221" w:right="221"/>
              <w:rPr>
                <w:rFonts w:ascii="Roboto" w:hAnsi="Roboto"/>
                <w:sz w:val="22"/>
              </w:rPr>
            </w:pPr>
            <w:r w:rsidRPr="00D23E5A">
              <w:rPr>
                <w:rFonts w:ascii="Roboto" w:hAnsi="Roboto"/>
                <w:sz w:val="22"/>
              </w:rPr>
              <w:t>Brigitt</w:t>
            </w:r>
            <w:r w:rsidR="008907D7">
              <w:rPr>
                <w:rFonts w:ascii="Roboto" w:hAnsi="Roboto"/>
                <w:sz w:val="22"/>
              </w:rPr>
              <w:t>e POIRIER, bénévole de SNL</w:t>
            </w:r>
          </w:p>
        </w:tc>
      </w:tr>
    </w:tbl>
    <w:p w:rsidR="00ED25AE" w:rsidRDefault="00ED25AE"/>
    <w:p w:rsidR="00ED25AE" w:rsidRDefault="00ED25AE"/>
    <w:sectPr w:rsidR="00ED25AE">
      <w:headerReference w:type="default" r:id="rId6"/>
      <w:footerReference w:type="even" r:id="rId7"/>
      <w:footerReference w:type="default" r:id="rId8"/>
      <w:pgSz w:w="11906" w:h="16838" w:code="9"/>
      <w:pgMar w:top="1418" w:right="992" w:bottom="284" w:left="1418" w:header="567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74" w:rsidRDefault="008F7674">
      <w:r>
        <w:separator/>
      </w:r>
    </w:p>
  </w:endnote>
  <w:endnote w:type="continuationSeparator" w:id="0">
    <w:p w:rsidR="008F7674" w:rsidRDefault="008F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AE" w:rsidRDefault="00ED25A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D25AE" w:rsidRDefault="00ED25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0F" w:rsidRDefault="00A6650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EA1440">
      <w:rPr>
        <w:noProof/>
      </w:rPr>
      <w:t>1</w:t>
    </w:r>
    <w:r>
      <w:fldChar w:fldCharType="end"/>
    </w:r>
  </w:p>
  <w:p w:rsidR="00ED25AE" w:rsidRDefault="00ED25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74" w:rsidRDefault="008F7674">
      <w:r>
        <w:separator/>
      </w:r>
    </w:p>
  </w:footnote>
  <w:footnote w:type="continuationSeparator" w:id="0">
    <w:p w:rsidR="008F7674" w:rsidRDefault="008F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AE" w:rsidRDefault="00EA1440">
    <w:pPr>
      <w:pStyle w:val="En-tte"/>
    </w:pPr>
    <w:r>
      <w:rPr>
        <w:noProof/>
        <w:lang w:val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-824865</wp:posOffset>
          </wp:positionH>
          <wp:positionV relativeFrom="paragraph">
            <wp:posOffset>-321310</wp:posOffset>
          </wp:positionV>
          <wp:extent cx="1933575" cy="1933575"/>
          <wp:effectExtent l="0" t="0" r="0" b="0"/>
          <wp:wrapNone/>
          <wp:docPr id="7" name="Image 7" descr="logo SNL CMJN petit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NL CMJN petit 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93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6"/>
    <w:rsid w:val="00114DE5"/>
    <w:rsid w:val="001154B8"/>
    <w:rsid w:val="001A03D3"/>
    <w:rsid w:val="00365346"/>
    <w:rsid w:val="00441ABB"/>
    <w:rsid w:val="004F5C84"/>
    <w:rsid w:val="005401B1"/>
    <w:rsid w:val="006C3EDD"/>
    <w:rsid w:val="007768CB"/>
    <w:rsid w:val="007A593A"/>
    <w:rsid w:val="007B682F"/>
    <w:rsid w:val="008907D7"/>
    <w:rsid w:val="008F7674"/>
    <w:rsid w:val="00923D25"/>
    <w:rsid w:val="00926066"/>
    <w:rsid w:val="00A52CEF"/>
    <w:rsid w:val="00A6650F"/>
    <w:rsid w:val="00AD1D61"/>
    <w:rsid w:val="00C17391"/>
    <w:rsid w:val="00C82BBB"/>
    <w:rsid w:val="00D23E5A"/>
    <w:rsid w:val="00D34ACA"/>
    <w:rsid w:val="00DC0F08"/>
    <w:rsid w:val="00EA1440"/>
    <w:rsid w:val="00E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D6327E-1E56-452E-87A6-65A9FEA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27" w:right="227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erlin Sans FB Demi" w:hAnsi="Berlin Sans FB Demi"/>
      <w:b/>
      <w:smallCap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before="240"/>
    </w:pPr>
    <w:rPr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centr">
    <w:name w:val="Block Text"/>
    <w:basedOn w:val="Normal"/>
    <w:semiHidden/>
    <w:pPr>
      <w:ind w:left="221" w:right="221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semiHidden/>
    <w:rPr>
      <w:rFonts w:ascii="Arial" w:hAnsi="Arial"/>
      <w:sz w:val="24"/>
    </w:rPr>
  </w:style>
  <w:style w:type="character" w:customStyle="1" w:styleId="PieddepageCar">
    <w:name w:val="Pied de page Car"/>
    <w:link w:val="Pieddepage"/>
    <w:uiPriority w:val="99"/>
    <w:rsid w:val="00A6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DU SAMEDI 10  DECEMBRE  2005</vt:lpstr>
    </vt:vector>
  </TitlesOfParts>
  <Company>SNL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DU SAMEDI 10  DECEMBRE  2005</dc:title>
  <dc:subject/>
  <dc:creator>Victoire</dc:creator>
  <cp:keywords/>
  <cp:lastModifiedBy>Visiteur</cp:lastModifiedBy>
  <cp:revision>2</cp:revision>
  <cp:lastPrinted>2018-06-20T10:08:00Z</cp:lastPrinted>
  <dcterms:created xsi:type="dcterms:W3CDTF">2022-09-12T16:18:00Z</dcterms:created>
  <dcterms:modified xsi:type="dcterms:W3CDTF">2022-09-12T16:18:00Z</dcterms:modified>
</cp:coreProperties>
</file>